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3039" w:rsidRPr="00DD3039" w:rsidRDefault="00DD3039" w:rsidP="00DD3039">
      <w:pPr>
        <w:spacing w:line="480" w:lineRule="auto"/>
        <w:ind w:firstLine="720"/>
        <w:rPr>
          <w:rFonts w:ascii="Times New Roman" w:hAnsi="Times New Roman" w:cs="Times New Roman"/>
          <w:sz w:val="24"/>
          <w:szCs w:val="24"/>
        </w:rPr>
      </w:pPr>
    </w:p>
    <w:p w:rsidR="00DD3039" w:rsidRPr="00DD3039" w:rsidRDefault="00DD3039" w:rsidP="00DD303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Reading Responses.</w:t>
      </w:r>
    </w:p>
    <w:p w:rsidR="00DD3039" w:rsidRPr="00DD3039" w:rsidRDefault="00DD3039" w:rsidP="00DD3039">
      <w:pPr>
        <w:spacing w:line="480" w:lineRule="auto"/>
        <w:ind w:firstLine="720"/>
        <w:jc w:val="center"/>
        <w:rPr>
          <w:rFonts w:ascii="Times New Roman" w:hAnsi="Times New Roman" w:cs="Times New Roman"/>
          <w:sz w:val="24"/>
          <w:szCs w:val="24"/>
        </w:rPr>
      </w:pPr>
      <w:r w:rsidRPr="00DD3039">
        <w:rPr>
          <w:rFonts w:ascii="Times New Roman" w:hAnsi="Times New Roman" w:cs="Times New Roman"/>
          <w:sz w:val="24"/>
          <w:szCs w:val="24"/>
        </w:rPr>
        <w:t>Author</w:t>
      </w:r>
    </w:p>
    <w:p w:rsidR="00DD3039" w:rsidRPr="00DD3039" w:rsidRDefault="00DD3039" w:rsidP="00DD3039">
      <w:pPr>
        <w:spacing w:line="480" w:lineRule="auto"/>
        <w:ind w:firstLine="720"/>
        <w:jc w:val="center"/>
        <w:rPr>
          <w:rFonts w:ascii="Times New Roman" w:hAnsi="Times New Roman" w:cs="Times New Roman"/>
          <w:sz w:val="24"/>
          <w:szCs w:val="24"/>
        </w:rPr>
      </w:pPr>
      <w:r w:rsidRPr="00DD3039">
        <w:rPr>
          <w:rFonts w:ascii="Times New Roman" w:hAnsi="Times New Roman" w:cs="Times New Roman"/>
          <w:sz w:val="24"/>
          <w:szCs w:val="24"/>
        </w:rPr>
        <w:t>Institutional Affiliation</w:t>
      </w:r>
    </w:p>
    <w:p w:rsidR="00DD3039" w:rsidRPr="00DD3039" w:rsidRDefault="00DD3039" w:rsidP="00DD3039">
      <w:pPr>
        <w:spacing w:line="480" w:lineRule="auto"/>
        <w:ind w:firstLine="720"/>
        <w:jc w:val="center"/>
        <w:rPr>
          <w:rFonts w:ascii="Times New Roman" w:hAnsi="Times New Roman" w:cs="Times New Roman"/>
          <w:sz w:val="24"/>
          <w:szCs w:val="24"/>
        </w:rPr>
      </w:pPr>
      <w:r w:rsidRPr="00DD3039">
        <w:rPr>
          <w:rFonts w:ascii="Times New Roman" w:hAnsi="Times New Roman" w:cs="Times New Roman"/>
          <w:sz w:val="24"/>
          <w:szCs w:val="24"/>
        </w:rPr>
        <w:t>Instructor</w:t>
      </w:r>
    </w:p>
    <w:p w:rsidR="00DD3039" w:rsidRPr="00DD3039" w:rsidRDefault="00DD3039" w:rsidP="00DD3039">
      <w:pPr>
        <w:spacing w:line="480" w:lineRule="auto"/>
        <w:ind w:firstLine="720"/>
        <w:jc w:val="center"/>
        <w:rPr>
          <w:rFonts w:ascii="Times New Roman" w:hAnsi="Times New Roman" w:cs="Times New Roman"/>
          <w:sz w:val="24"/>
          <w:szCs w:val="24"/>
        </w:rPr>
      </w:pPr>
      <w:r w:rsidRPr="00DD3039">
        <w:rPr>
          <w:rFonts w:ascii="Times New Roman" w:hAnsi="Times New Roman" w:cs="Times New Roman"/>
          <w:sz w:val="24"/>
          <w:szCs w:val="24"/>
        </w:rPr>
        <w:t>Course code</w:t>
      </w:r>
    </w:p>
    <w:p w:rsidR="00DD3039" w:rsidRPr="00DD3039" w:rsidRDefault="00DD3039" w:rsidP="00DD3039">
      <w:pPr>
        <w:spacing w:line="480" w:lineRule="auto"/>
        <w:ind w:firstLine="720"/>
        <w:jc w:val="center"/>
        <w:rPr>
          <w:rFonts w:ascii="Times New Roman" w:hAnsi="Times New Roman" w:cs="Times New Roman"/>
          <w:sz w:val="24"/>
          <w:szCs w:val="24"/>
        </w:rPr>
      </w:pPr>
      <w:r w:rsidRPr="00DD3039">
        <w:rPr>
          <w:rFonts w:ascii="Times New Roman" w:hAnsi="Times New Roman" w:cs="Times New Roman"/>
          <w:sz w:val="24"/>
          <w:szCs w:val="24"/>
        </w:rPr>
        <w:t>Date of submission</w:t>
      </w:r>
    </w:p>
    <w:p w:rsidR="00DD3039" w:rsidRPr="00DD3039" w:rsidRDefault="00DD3039" w:rsidP="00DD3039">
      <w:pPr>
        <w:spacing w:line="480" w:lineRule="auto"/>
        <w:ind w:firstLine="720"/>
        <w:rPr>
          <w:rFonts w:ascii="Times New Roman" w:hAnsi="Times New Roman" w:cs="Times New Roman"/>
          <w:sz w:val="24"/>
          <w:szCs w:val="24"/>
        </w:rPr>
      </w:pPr>
    </w:p>
    <w:p w:rsidR="00DD3039" w:rsidRPr="00DD3039" w:rsidRDefault="00DD3039" w:rsidP="00DD3039">
      <w:pPr>
        <w:spacing w:line="480" w:lineRule="auto"/>
        <w:ind w:firstLine="720"/>
        <w:rPr>
          <w:rFonts w:ascii="Times New Roman" w:hAnsi="Times New Roman" w:cs="Times New Roman"/>
          <w:sz w:val="24"/>
          <w:szCs w:val="24"/>
        </w:rPr>
      </w:pPr>
    </w:p>
    <w:p w:rsidR="00DD3039" w:rsidRPr="00DD3039" w:rsidRDefault="00DD3039" w:rsidP="00DD3039">
      <w:pPr>
        <w:spacing w:line="480" w:lineRule="auto"/>
        <w:ind w:firstLine="720"/>
        <w:rPr>
          <w:rFonts w:ascii="Times New Roman" w:hAnsi="Times New Roman" w:cs="Times New Roman"/>
          <w:sz w:val="24"/>
          <w:szCs w:val="24"/>
        </w:rPr>
      </w:pPr>
    </w:p>
    <w:p w:rsidR="00DD3039" w:rsidRPr="00DD3039" w:rsidRDefault="00DD3039" w:rsidP="00DD3039">
      <w:pPr>
        <w:spacing w:line="480" w:lineRule="auto"/>
        <w:ind w:firstLine="720"/>
        <w:rPr>
          <w:rFonts w:ascii="Times New Roman" w:hAnsi="Times New Roman" w:cs="Times New Roman"/>
          <w:sz w:val="24"/>
          <w:szCs w:val="24"/>
        </w:rPr>
      </w:pPr>
    </w:p>
    <w:p w:rsidR="00DD3039" w:rsidRPr="00DD3039" w:rsidRDefault="00DD3039" w:rsidP="00DD3039">
      <w:pPr>
        <w:spacing w:line="480" w:lineRule="auto"/>
        <w:ind w:firstLine="720"/>
        <w:rPr>
          <w:rFonts w:ascii="Times New Roman" w:hAnsi="Times New Roman" w:cs="Times New Roman"/>
          <w:sz w:val="24"/>
          <w:szCs w:val="24"/>
        </w:rPr>
      </w:pPr>
    </w:p>
    <w:p w:rsidR="00DD3039" w:rsidRPr="00DD3039" w:rsidRDefault="00DD3039" w:rsidP="00DD3039">
      <w:pPr>
        <w:spacing w:line="480" w:lineRule="auto"/>
        <w:ind w:firstLine="720"/>
        <w:rPr>
          <w:rFonts w:ascii="Times New Roman" w:hAnsi="Times New Roman" w:cs="Times New Roman"/>
          <w:sz w:val="24"/>
          <w:szCs w:val="24"/>
        </w:rPr>
      </w:pPr>
    </w:p>
    <w:p w:rsidR="00DD3039" w:rsidRPr="00DD3039" w:rsidRDefault="00DD3039" w:rsidP="00DD3039">
      <w:pPr>
        <w:spacing w:line="480" w:lineRule="auto"/>
        <w:ind w:firstLine="720"/>
        <w:rPr>
          <w:rFonts w:ascii="Times New Roman" w:hAnsi="Times New Roman" w:cs="Times New Roman"/>
          <w:sz w:val="24"/>
          <w:szCs w:val="24"/>
        </w:rPr>
      </w:pPr>
    </w:p>
    <w:p w:rsidR="00DD3039" w:rsidRPr="00DD3039" w:rsidRDefault="00DD3039" w:rsidP="00DD3039">
      <w:pPr>
        <w:spacing w:line="480" w:lineRule="auto"/>
        <w:ind w:firstLine="720"/>
        <w:rPr>
          <w:rFonts w:ascii="Times New Roman" w:hAnsi="Times New Roman" w:cs="Times New Roman"/>
          <w:sz w:val="24"/>
          <w:szCs w:val="24"/>
        </w:rPr>
      </w:pPr>
    </w:p>
    <w:p w:rsidR="00DD3039" w:rsidRPr="00DD3039" w:rsidRDefault="00DD3039" w:rsidP="00DD3039">
      <w:pPr>
        <w:spacing w:line="480" w:lineRule="auto"/>
        <w:ind w:firstLine="720"/>
        <w:rPr>
          <w:rFonts w:ascii="Times New Roman" w:hAnsi="Times New Roman" w:cs="Times New Roman"/>
          <w:sz w:val="24"/>
          <w:szCs w:val="24"/>
        </w:rPr>
      </w:pPr>
    </w:p>
    <w:p w:rsidR="00DD3039" w:rsidRPr="00DD3039" w:rsidRDefault="00DD3039" w:rsidP="00DD3039">
      <w:pPr>
        <w:spacing w:line="480" w:lineRule="auto"/>
        <w:rPr>
          <w:rFonts w:ascii="Times New Roman" w:hAnsi="Times New Roman" w:cs="Times New Roman"/>
          <w:sz w:val="24"/>
          <w:szCs w:val="24"/>
        </w:rPr>
      </w:pPr>
    </w:p>
    <w:p w:rsidR="00DD3039" w:rsidRPr="00FF493A" w:rsidRDefault="00DD3039" w:rsidP="00FF493A">
      <w:pPr>
        <w:spacing w:line="480" w:lineRule="auto"/>
        <w:ind w:firstLine="720"/>
        <w:jc w:val="center"/>
        <w:rPr>
          <w:rFonts w:ascii="Times New Roman" w:hAnsi="Times New Roman" w:cs="Times New Roman"/>
          <w:b/>
          <w:sz w:val="24"/>
          <w:szCs w:val="24"/>
        </w:rPr>
      </w:pPr>
      <w:r w:rsidRPr="00FF493A">
        <w:rPr>
          <w:rFonts w:ascii="Times New Roman" w:hAnsi="Times New Roman" w:cs="Times New Roman"/>
          <w:b/>
          <w:sz w:val="24"/>
          <w:szCs w:val="24"/>
        </w:rPr>
        <w:lastRenderedPageBreak/>
        <w:t>Response on Plato, Gorgias (excerpt)</w:t>
      </w:r>
    </w:p>
    <w:p w:rsidR="00DD3039" w:rsidRPr="00DD3039" w:rsidRDefault="00A66222" w:rsidP="00DD3039">
      <w:pPr>
        <w:spacing w:line="480" w:lineRule="auto"/>
        <w:ind w:firstLine="720"/>
        <w:rPr>
          <w:rFonts w:ascii="Times New Roman" w:hAnsi="Times New Roman" w:cs="Times New Roman"/>
          <w:sz w:val="24"/>
          <w:szCs w:val="24"/>
        </w:rPr>
      </w:pPr>
      <w:r w:rsidRPr="00DD3039">
        <w:rPr>
          <w:rFonts w:ascii="Times New Roman" w:hAnsi="Times New Roman" w:cs="Times New Roman"/>
          <w:sz w:val="24"/>
          <w:szCs w:val="24"/>
        </w:rPr>
        <w:t>Socrates considers rhetoric very important to the soul and does this by seeking to inform the cook the different dimensions one could have regarding cooking. A cook considers his profession as an art snd. Therefore, he considers rhetoric and cookery to be the same thing. Considering cookery as an art kind elevates the profession by giving it the ability to manipulate the different recipes to attain an individual gratification. Socrates believes that c</w:t>
      </w:r>
      <w:r w:rsidR="00D82C0D" w:rsidRPr="00DD3039">
        <w:rPr>
          <w:rFonts w:ascii="Times New Roman" w:hAnsi="Times New Roman" w:cs="Times New Roman"/>
          <w:sz w:val="24"/>
          <w:szCs w:val="24"/>
        </w:rPr>
        <w:t>ookery is just an experience of achieving a level in the process of satisfying the needs of oneself or that of an entire group</w:t>
      </w:r>
      <w:r w:rsidR="009020D4" w:rsidRPr="00DD3039">
        <w:rPr>
          <w:rFonts w:ascii="Times New Roman" w:hAnsi="Times New Roman" w:cs="Times New Roman"/>
          <w:sz w:val="24"/>
          <w:szCs w:val="24"/>
        </w:rPr>
        <w:t xml:space="preserve">, Socrates states that cookery </w:t>
      </w:r>
      <w:r w:rsidR="00DD3039" w:rsidRPr="00DD3039">
        <w:rPr>
          <w:rFonts w:ascii="Times New Roman" w:hAnsi="Times New Roman" w:cs="Times New Roman"/>
          <w:sz w:val="24"/>
          <w:szCs w:val="24"/>
        </w:rPr>
        <w:t>is”. An</w:t>
      </w:r>
      <w:r w:rsidR="009020D4" w:rsidRPr="00DD3039">
        <w:rPr>
          <w:rFonts w:ascii="Times New Roman" w:hAnsi="Times New Roman" w:cs="Times New Roman"/>
          <w:sz w:val="24"/>
          <w:szCs w:val="24"/>
        </w:rPr>
        <w:t xml:space="preserve"> experience in producing a sort of delight and gratification, Polus” (Plato, page 3).</w:t>
      </w:r>
      <w:r w:rsidR="00D82C0D" w:rsidRPr="00DD3039">
        <w:rPr>
          <w:rFonts w:ascii="Times New Roman" w:hAnsi="Times New Roman" w:cs="Times New Roman"/>
          <w:sz w:val="24"/>
          <w:szCs w:val="24"/>
        </w:rPr>
        <w:t xml:space="preserve"> Cookery can satisfy or provide gratification to </w:t>
      </w:r>
      <w:r w:rsidR="009020D4" w:rsidRPr="00DD3039">
        <w:rPr>
          <w:rFonts w:ascii="Times New Roman" w:hAnsi="Times New Roman" w:cs="Times New Roman"/>
          <w:sz w:val="24"/>
          <w:szCs w:val="24"/>
        </w:rPr>
        <w:t>those</w:t>
      </w:r>
      <w:r w:rsidR="00D82C0D" w:rsidRPr="00DD3039">
        <w:rPr>
          <w:rFonts w:ascii="Times New Roman" w:hAnsi="Times New Roman" w:cs="Times New Roman"/>
          <w:sz w:val="24"/>
          <w:szCs w:val="24"/>
        </w:rPr>
        <w:t xml:space="preserve"> who will enjoy the food. </w:t>
      </w:r>
      <w:r w:rsidR="009020D4" w:rsidRPr="00DD3039">
        <w:rPr>
          <w:rFonts w:ascii="Times New Roman" w:hAnsi="Times New Roman" w:cs="Times New Roman"/>
          <w:sz w:val="24"/>
          <w:szCs w:val="24"/>
        </w:rPr>
        <w:t>This</w:t>
      </w:r>
      <w:r w:rsidR="00D82C0D" w:rsidRPr="00DD3039">
        <w:rPr>
          <w:rFonts w:ascii="Times New Roman" w:hAnsi="Times New Roman" w:cs="Times New Roman"/>
          <w:sz w:val="24"/>
          <w:szCs w:val="24"/>
        </w:rPr>
        <w:t xml:space="preserve"> represents a conflict of professions where some people </w:t>
      </w:r>
      <w:r w:rsidR="009020D4" w:rsidRPr="00DD3039">
        <w:rPr>
          <w:rFonts w:ascii="Times New Roman" w:hAnsi="Times New Roman" w:cs="Times New Roman"/>
          <w:sz w:val="24"/>
          <w:szCs w:val="24"/>
        </w:rPr>
        <w:t>consider</w:t>
      </w:r>
      <w:r w:rsidR="00D82C0D" w:rsidRPr="00DD3039">
        <w:rPr>
          <w:rFonts w:ascii="Times New Roman" w:hAnsi="Times New Roman" w:cs="Times New Roman"/>
          <w:sz w:val="24"/>
          <w:szCs w:val="24"/>
        </w:rPr>
        <w:t xml:space="preserve"> what they do to be of high value than what others do. Polus is, therefore, confused to understand that rhetoric is similar to cookery since each of them involves having experience and skill in doing an activity with expertise. </w:t>
      </w:r>
    </w:p>
    <w:p w:rsidR="00273E6F" w:rsidRPr="00DD3039" w:rsidRDefault="00D82C0D" w:rsidP="00DD3039">
      <w:pPr>
        <w:spacing w:line="480" w:lineRule="auto"/>
        <w:ind w:firstLine="720"/>
        <w:rPr>
          <w:rFonts w:ascii="Times New Roman" w:hAnsi="Times New Roman" w:cs="Times New Roman"/>
          <w:sz w:val="24"/>
          <w:szCs w:val="24"/>
        </w:rPr>
      </w:pPr>
      <w:r w:rsidRPr="00DD3039">
        <w:rPr>
          <w:rFonts w:ascii="Times New Roman" w:hAnsi="Times New Roman" w:cs="Times New Roman"/>
          <w:sz w:val="24"/>
          <w:szCs w:val="24"/>
        </w:rPr>
        <w:t xml:space="preserve">Socrates is considerate of Georgias, thinking that he is trying to demean his profession. This because everyone wants to get pride in being involved in something special like art because it was a source of prestige in the society, unlike </w:t>
      </w:r>
      <w:r w:rsidR="00130900" w:rsidRPr="00DD3039">
        <w:rPr>
          <w:rFonts w:ascii="Times New Roman" w:hAnsi="Times New Roman" w:cs="Times New Roman"/>
          <w:sz w:val="24"/>
          <w:szCs w:val="24"/>
        </w:rPr>
        <w:t>rhetoric that no one wants to get credited about. This cookery is part of achieving something better, human health, especially if a cook can use the profession to achieve a nutritious meal. Food in ancient Greece is a very important aspect as the renaissance period was aimed at solving the issue of medicine and food.  Socrates considers that if one starts placing their career as equal or even important than others, then even a cook may be confused to a physician.</w:t>
      </w:r>
    </w:p>
    <w:p w:rsidR="00FF493A" w:rsidRDefault="00FF493A" w:rsidP="00DD3039">
      <w:pPr>
        <w:spacing w:line="480" w:lineRule="auto"/>
        <w:ind w:firstLine="720"/>
        <w:rPr>
          <w:rFonts w:ascii="Times New Roman" w:hAnsi="Times New Roman" w:cs="Times New Roman"/>
          <w:sz w:val="24"/>
          <w:szCs w:val="24"/>
        </w:rPr>
      </w:pPr>
    </w:p>
    <w:p w:rsidR="00FF493A" w:rsidRDefault="00FF493A" w:rsidP="00DD3039">
      <w:pPr>
        <w:spacing w:line="480" w:lineRule="auto"/>
        <w:ind w:firstLine="720"/>
        <w:rPr>
          <w:rFonts w:ascii="Times New Roman" w:hAnsi="Times New Roman" w:cs="Times New Roman"/>
          <w:sz w:val="24"/>
          <w:szCs w:val="24"/>
        </w:rPr>
      </w:pPr>
      <w:bookmarkStart w:id="0" w:name="_GoBack"/>
      <w:bookmarkEnd w:id="0"/>
    </w:p>
    <w:p w:rsidR="00DD3039" w:rsidRPr="00FF493A" w:rsidRDefault="00DD3039" w:rsidP="00FF493A">
      <w:pPr>
        <w:spacing w:line="480" w:lineRule="auto"/>
        <w:ind w:firstLine="720"/>
        <w:jc w:val="center"/>
        <w:rPr>
          <w:rFonts w:ascii="Times New Roman" w:hAnsi="Times New Roman" w:cs="Times New Roman"/>
          <w:b/>
          <w:sz w:val="24"/>
          <w:szCs w:val="24"/>
        </w:rPr>
      </w:pPr>
      <w:r w:rsidRPr="00FF493A">
        <w:rPr>
          <w:rFonts w:ascii="Times New Roman" w:hAnsi="Times New Roman" w:cs="Times New Roman"/>
          <w:b/>
          <w:sz w:val="24"/>
          <w:szCs w:val="24"/>
        </w:rPr>
        <w:t>Response on Petronius</w:t>
      </w:r>
    </w:p>
    <w:p w:rsidR="00DD3039" w:rsidRPr="00DD3039" w:rsidRDefault="00DD3039" w:rsidP="00DD3039">
      <w:pPr>
        <w:spacing w:line="480" w:lineRule="auto"/>
        <w:ind w:firstLine="720"/>
        <w:rPr>
          <w:rFonts w:ascii="Times New Roman" w:hAnsi="Times New Roman" w:cs="Times New Roman"/>
          <w:sz w:val="24"/>
          <w:szCs w:val="24"/>
        </w:rPr>
      </w:pPr>
      <w:r w:rsidRPr="00DD3039">
        <w:rPr>
          <w:rFonts w:ascii="Times New Roman" w:hAnsi="Times New Roman" w:cs="Times New Roman"/>
          <w:sz w:val="24"/>
          <w:szCs w:val="24"/>
        </w:rPr>
        <w:t>“The Dinner of Trimalchio”</w:t>
      </w:r>
    </w:p>
    <w:p w:rsidR="00DD3039" w:rsidRPr="00DD3039" w:rsidRDefault="00DD3039" w:rsidP="00DD3039">
      <w:pPr>
        <w:spacing w:line="480" w:lineRule="auto"/>
        <w:ind w:firstLine="720"/>
        <w:rPr>
          <w:rFonts w:ascii="Times New Roman" w:hAnsi="Times New Roman" w:cs="Times New Roman"/>
          <w:sz w:val="24"/>
          <w:szCs w:val="24"/>
        </w:rPr>
      </w:pPr>
      <w:r w:rsidRPr="00DD3039">
        <w:rPr>
          <w:rFonts w:ascii="Times New Roman" w:hAnsi="Times New Roman" w:cs="Times New Roman"/>
          <w:sz w:val="24"/>
          <w:szCs w:val="24"/>
        </w:rPr>
        <w:t>Part of The Satyricon, written by Gaius Petronius Arbiter in the 1st century CE</w:t>
      </w:r>
    </w:p>
    <w:p w:rsidR="00DD3039" w:rsidRPr="00DD3039" w:rsidRDefault="00DD3039" w:rsidP="00DD3039">
      <w:pPr>
        <w:spacing w:line="480" w:lineRule="auto"/>
        <w:ind w:firstLine="720"/>
        <w:rPr>
          <w:rFonts w:ascii="Times New Roman" w:hAnsi="Times New Roman" w:cs="Times New Roman"/>
          <w:sz w:val="24"/>
          <w:szCs w:val="24"/>
        </w:rPr>
      </w:pPr>
    </w:p>
    <w:p w:rsidR="00DD3039" w:rsidRPr="00DD3039" w:rsidRDefault="00A66222" w:rsidP="00DD3039">
      <w:pPr>
        <w:spacing w:line="480" w:lineRule="auto"/>
        <w:ind w:firstLine="720"/>
        <w:rPr>
          <w:rFonts w:ascii="Times New Roman" w:hAnsi="Times New Roman" w:cs="Times New Roman"/>
          <w:sz w:val="24"/>
          <w:szCs w:val="24"/>
        </w:rPr>
      </w:pPr>
      <w:r w:rsidRPr="00DD3039">
        <w:rPr>
          <w:rFonts w:ascii="Times New Roman" w:hAnsi="Times New Roman" w:cs="Times New Roman"/>
          <w:sz w:val="24"/>
          <w:szCs w:val="24"/>
        </w:rPr>
        <w:t>The tale of "The Dinner of Trimalchio," dinner is at the center of t</w:t>
      </w:r>
      <w:r w:rsidR="00A60980" w:rsidRPr="00DD3039">
        <w:rPr>
          <w:rFonts w:ascii="Times New Roman" w:hAnsi="Times New Roman" w:cs="Times New Roman"/>
          <w:sz w:val="24"/>
          <w:szCs w:val="24"/>
        </w:rPr>
        <w:t xml:space="preserve">he story as narrated by Petroni, a Roman writer. He seeks to bring out a narration of the lifestyle led by the class of Roman elites. Therefore, the dinner event was what brought him close to understanding more that he became concerned about the wastefulness that the elites had, especially with high-class food that had been prepared for the day. Being </w:t>
      </w:r>
      <w:r w:rsidR="00FF493A" w:rsidRPr="00DD3039">
        <w:rPr>
          <w:rFonts w:ascii="Times New Roman" w:hAnsi="Times New Roman" w:cs="Times New Roman"/>
          <w:sz w:val="24"/>
          <w:szCs w:val="24"/>
        </w:rPr>
        <w:t>elite</w:t>
      </w:r>
      <w:r w:rsidR="00A60980" w:rsidRPr="00DD3039">
        <w:rPr>
          <w:rFonts w:ascii="Times New Roman" w:hAnsi="Times New Roman" w:cs="Times New Roman"/>
          <w:sz w:val="24"/>
          <w:szCs w:val="24"/>
        </w:rPr>
        <w:t xml:space="preserve">, he also led such a kind of life. During this dinner, he became concerned and pointed out every action that he found not favorable in his eyes. With all the lavish food prepared for them, Trimalchio still found the food faulty in the dishes or the preparation process. This shows the position of the upper class of the elite in a socially stratified society. </w:t>
      </w:r>
    </w:p>
    <w:p w:rsidR="009020D4" w:rsidRPr="00DD3039" w:rsidRDefault="00A60980" w:rsidP="00DD3039">
      <w:pPr>
        <w:spacing w:line="480" w:lineRule="auto"/>
        <w:ind w:firstLine="720"/>
        <w:rPr>
          <w:rFonts w:ascii="Times New Roman" w:hAnsi="Times New Roman" w:cs="Times New Roman"/>
          <w:sz w:val="24"/>
          <w:szCs w:val="24"/>
        </w:rPr>
      </w:pPr>
      <w:r w:rsidRPr="00DD3039">
        <w:rPr>
          <w:rFonts w:ascii="Times New Roman" w:hAnsi="Times New Roman" w:cs="Times New Roman"/>
          <w:sz w:val="24"/>
          <w:szCs w:val="24"/>
        </w:rPr>
        <w:t xml:space="preserve">Lavish life and extravagance is an order of the day. They seek perfection and attention using any way that they can. The </w:t>
      </w:r>
      <w:r w:rsidR="00A90768" w:rsidRPr="00DD3039">
        <w:rPr>
          <w:rFonts w:ascii="Times New Roman" w:hAnsi="Times New Roman" w:cs="Times New Roman"/>
          <w:sz w:val="24"/>
          <w:szCs w:val="24"/>
        </w:rPr>
        <w:t>lavish life was not evident through their food in the dinner table and the various innovations displayed in the house. Another aspect of social stratification is seen in the manner in which the elite class ruled the poor class in the society who were supposed to work as slaves and could not leave the premises without the authority of their master, "</w:t>
      </w:r>
      <w:r w:rsidR="00A90768" w:rsidRPr="00DD3039">
        <w:rPr>
          <w:sz w:val="24"/>
          <w:szCs w:val="24"/>
        </w:rPr>
        <w:t xml:space="preserve"> </w:t>
      </w:r>
      <w:r w:rsidR="00A90768" w:rsidRPr="00DD3039">
        <w:rPr>
          <w:rFonts w:ascii="Times New Roman" w:hAnsi="Times New Roman" w:cs="Times New Roman"/>
          <w:sz w:val="24"/>
          <w:szCs w:val="24"/>
        </w:rPr>
        <w:t xml:space="preserve">NO SLAVE TO LEAVE THE PREMISES WITHOUT PERMISSION FROM THE MASTER </w:t>
      </w:r>
      <w:r w:rsidR="00A90768" w:rsidRPr="00DD3039">
        <w:rPr>
          <w:rFonts w:ascii="Times New Roman" w:hAnsi="Times New Roman" w:cs="Times New Roman"/>
          <w:sz w:val="24"/>
          <w:szCs w:val="24"/>
        </w:rPr>
        <w:lastRenderedPageBreak/>
        <w:t>PENALTY ONE HUNDRED LASHES”  ( Ch. 8). This dinner represents the two different lives experienced by two groups of people, elites and the poor in Rome.</w:t>
      </w:r>
    </w:p>
    <w:p w:rsidR="00130900" w:rsidRPr="00DD3039" w:rsidRDefault="00130900" w:rsidP="00DD3039">
      <w:pPr>
        <w:spacing w:line="480" w:lineRule="auto"/>
        <w:rPr>
          <w:rFonts w:ascii="Times New Roman" w:hAnsi="Times New Roman" w:cs="Times New Roman"/>
          <w:sz w:val="24"/>
          <w:szCs w:val="24"/>
        </w:rPr>
      </w:pPr>
    </w:p>
    <w:sectPr w:rsidR="00130900" w:rsidRPr="00DD3039" w:rsidSect="00DD303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5499" w:rsidRDefault="00D75499" w:rsidP="00DD3039">
      <w:pPr>
        <w:spacing w:after="0" w:line="240" w:lineRule="auto"/>
      </w:pPr>
      <w:r>
        <w:separator/>
      </w:r>
    </w:p>
  </w:endnote>
  <w:endnote w:type="continuationSeparator" w:id="0">
    <w:p w:rsidR="00D75499" w:rsidRDefault="00D75499" w:rsidP="00DD30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5499" w:rsidRDefault="00D75499" w:rsidP="00DD3039">
      <w:pPr>
        <w:spacing w:after="0" w:line="240" w:lineRule="auto"/>
      </w:pPr>
      <w:r>
        <w:separator/>
      </w:r>
    </w:p>
  </w:footnote>
  <w:footnote w:type="continuationSeparator" w:id="0">
    <w:p w:rsidR="00D75499" w:rsidRDefault="00D75499" w:rsidP="00DD30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371350078"/>
      <w:docPartObj>
        <w:docPartGallery w:val="Page Numbers (Top of Page)"/>
        <w:docPartUnique/>
      </w:docPartObj>
    </w:sdtPr>
    <w:sdtEndPr>
      <w:rPr>
        <w:noProof/>
      </w:rPr>
    </w:sdtEndPr>
    <w:sdtContent>
      <w:p w:rsidR="00DD3039" w:rsidRPr="00DD3039" w:rsidRDefault="00DD3039">
        <w:pPr>
          <w:pStyle w:val="Header"/>
          <w:jc w:val="right"/>
          <w:rPr>
            <w:rFonts w:ascii="Times New Roman" w:hAnsi="Times New Roman" w:cs="Times New Roman"/>
            <w:sz w:val="24"/>
            <w:szCs w:val="24"/>
          </w:rPr>
        </w:pPr>
        <w:r>
          <w:rPr>
            <w:rFonts w:ascii="Times New Roman" w:hAnsi="Times New Roman" w:cs="Times New Roman"/>
            <w:sz w:val="24"/>
            <w:szCs w:val="24"/>
          </w:rPr>
          <w:t xml:space="preserve">READING RESPONSES.                                                                                                             </w:t>
        </w:r>
        <w:r w:rsidRPr="00DD3039">
          <w:rPr>
            <w:rFonts w:ascii="Times New Roman" w:hAnsi="Times New Roman" w:cs="Times New Roman"/>
            <w:sz w:val="24"/>
            <w:szCs w:val="24"/>
          </w:rPr>
          <w:fldChar w:fldCharType="begin"/>
        </w:r>
        <w:r w:rsidRPr="00DD3039">
          <w:rPr>
            <w:rFonts w:ascii="Times New Roman" w:hAnsi="Times New Roman" w:cs="Times New Roman"/>
            <w:sz w:val="24"/>
            <w:szCs w:val="24"/>
          </w:rPr>
          <w:instrText xml:space="preserve"> PAGE   \* MERGEFORMAT </w:instrText>
        </w:r>
        <w:r w:rsidRPr="00DD3039">
          <w:rPr>
            <w:rFonts w:ascii="Times New Roman" w:hAnsi="Times New Roman" w:cs="Times New Roman"/>
            <w:sz w:val="24"/>
            <w:szCs w:val="24"/>
          </w:rPr>
          <w:fldChar w:fldCharType="separate"/>
        </w:r>
        <w:r w:rsidR="00FF493A">
          <w:rPr>
            <w:rFonts w:ascii="Times New Roman" w:hAnsi="Times New Roman" w:cs="Times New Roman"/>
            <w:noProof/>
            <w:sz w:val="24"/>
            <w:szCs w:val="24"/>
          </w:rPr>
          <w:t>4</w:t>
        </w:r>
        <w:r w:rsidRPr="00DD3039">
          <w:rPr>
            <w:rFonts w:ascii="Times New Roman" w:hAnsi="Times New Roman" w:cs="Times New Roman"/>
            <w:noProof/>
            <w:sz w:val="24"/>
            <w:szCs w:val="24"/>
          </w:rPr>
          <w:fldChar w:fldCharType="end"/>
        </w:r>
      </w:p>
    </w:sdtContent>
  </w:sdt>
  <w:p w:rsidR="00DD3039" w:rsidRPr="00DD3039" w:rsidRDefault="00DD3039">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3039" w:rsidRPr="00DD3039" w:rsidRDefault="00DD3039">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DD3039">
      <w:rPr>
        <w:rFonts w:ascii="Times New Roman" w:hAnsi="Times New Roman" w:cs="Times New Roman"/>
        <w:sz w:val="24"/>
        <w:szCs w:val="24"/>
      </w:rPr>
      <w:t>READING RESPONSES.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4F03"/>
    <w:rsid w:val="0009435C"/>
    <w:rsid w:val="00130900"/>
    <w:rsid w:val="00244F03"/>
    <w:rsid w:val="00273E6F"/>
    <w:rsid w:val="009020D4"/>
    <w:rsid w:val="009D5DA4"/>
    <w:rsid w:val="00A60980"/>
    <w:rsid w:val="00A66222"/>
    <w:rsid w:val="00A90768"/>
    <w:rsid w:val="00BB4588"/>
    <w:rsid w:val="00D75499"/>
    <w:rsid w:val="00D82C0D"/>
    <w:rsid w:val="00DD3039"/>
    <w:rsid w:val="00FF49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69467"/>
  <w15:docId w15:val="{CDA83221-289C-4CAB-A81B-4B6AB31F4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0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3039"/>
  </w:style>
  <w:style w:type="paragraph" w:styleId="Footer">
    <w:name w:val="footer"/>
    <w:basedOn w:val="Normal"/>
    <w:link w:val="FooterChar"/>
    <w:uiPriority w:val="99"/>
    <w:unhideWhenUsed/>
    <w:rsid w:val="00DD30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30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528</Words>
  <Characters>3013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2020-09-14T01:09:00Z</dcterms:created>
  <dcterms:modified xsi:type="dcterms:W3CDTF">2020-09-14T01:09:00Z</dcterms:modified>
</cp:coreProperties>
</file>